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D29A" w14:textId="311B665C" w:rsidR="005B02C5" w:rsidRPr="007C0AC2" w:rsidRDefault="005B02C5" w:rsidP="00142217">
      <w:pPr>
        <w:pStyle w:val="Default"/>
        <w:tabs>
          <w:tab w:val="left" w:pos="3828"/>
        </w:tabs>
        <w:jc w:val="both"/>
        <w:rPr>
          <w:rFonts w:ascii="Arial" w:hAnsi="Arial" w:cs="Arial"/>
          <w:color w:val="auto"/>
          <w:sz w:val="22"/>
          <w:szCs w:val="22"/>
        </w:rPr>
      </w:pPr>
      <w:r w:rsidRPr="007C0AC2">
        <w:rPr>
          <w:rFonts w:ascii="Arial" w:hAnsi="Arial" w:cs="Arial"/>
          <w:color w:val="auto"/>
          <w:sz w:val="22"/>
          <w:szCs w:val="22"/>
        </w:rPr>
        <w:tab/>
        <w:t xml:space="preserve">Sotsiaalkindlustusameti ja </w:t>
      </w:r>
      <w:r w:rsidR="001E4A47" w:rsidRPr="007C0AC2">
        <w:rPr>
          <w:rFonts w:ascii="Arial" w:hAnsi="Arial" w:cs="Arial"/>
          <w:color w:val="auto"/>
          <w:sz w:val="22"/>
          <w:szCs w:val="22"/>
        </w:rPr>
        <w:fldChar w:fldCharType="begin"/>
      </w:r>
      <w:r w:rsidR="00F55D52" w:rsidRPr="007C0AC2">
        <w:rPr>
          <w:rFonts w:ascii="Arial" w:hAnsi="Arial" w:cs="Arial"/>
          <w:color w:val="auto"/>
          <w:sz w:val="22"/>
          <w:szCs w:val="22"/>
        </w:rPr>
        <w:instrText xml:space="preserve"> delta_partyName_1  \* MERGEFORMAT</w:instrText>
      </w:r>
      <w:r w:rsidR="001E4A47" w:rsidRPr="007C0AC2">
        <w:rPr>
          <w:rFonts w:ascii="Arial" w:hAnsi="Arial" w:cs="Arial"/>
          <w:color w:val="auto"/>
          <w:sz w:val="22"/>
          <w:szCs w:val="22"/>
        </w:rPr>
        <w:fldChar w:fldCharType="separate"/>
      </w:r>
      <w:r w:rsidR="00F55D52" w:rsidRPr="007C0AC2">
        <w:rPr>
          <w:rFonts w:ascii="Arial" w:hAnsi="Arial" w:cs="Arial"/>
          <w:color w:val="auto"/>
          <w:sz w:val="22"/>
          <w:szCs w:val="22"/>
        </w:rPr>
        <w:t>Tõrva Vallavalitsus</w:t>
      </w:r>
      <w:r w:rsidR="001E4A47" w:rsidRPr="007C0AC2">
        <w:rPr>
          <w:rFonts w:ascii="Arial" w:hAnsi="Arial" w:cs="Arial"/>
          <w:color w:val="auto"/>
          <w:sz w:val="22"/>
          <w:szCs w:val="22"/>
        </w:rPr>
        <w:fldChar w:fldCharType="end"/>
      </w:r>
      <w:r w:rsidR="00762DD6" w:rsidRPr="007C0AC2">
        <w:rPr>
          <w:rFonts w:ascii="Arial" w:hAnsi="Arial" w:cs="Arial"/>
          <w:color w:val="auto"/>
          <w:sz w:val="22"/>
          <w:szCs w:val="22"/>
        </w:rPr>
        <w:t>e</w:t>
      </w:r>
      <w:r w:rsidR="001E4A47" w:rsidRPr="007C0AC2">
        <w:rPr>
          <w:rFonts w:ascii="Arial" w:hAnsi="Arial" w:cs="Arial"/>
          <w:color w:val="auto"/>
          <w:sz w:val="22"/>
          <w:szCs w:val="22"/>
        </w:rPr>
        <w:t xml:space="preserve"> </w:t>
      </w:r>
      <w:r w:rsidRPr="007C0AC2">
        <w:rPr>
          <w:rFonts w:ascii="Arial" w:hAnsi="Arial" w:cs="Arial"/>
          <w:color w:val="auto"/>
          <w:sz w:val="22"/>
          <w:szCs w:val="22"/>
        </w:rPr>
        <w:t xml:space="preserve">vahel </w:t>
      </w:r>
    </w:p>
    <w:p w14:paraId="54064D99" w14:textId="302341AB" w:rsidR="00C0514E" w:rsidRPr="007C0AC2" w:rsidRDefault="00C0514E" w:rsidP="00142217">
      <w:pPr>
        <w:tabs>
          <w:tab w:val="left" w:pos="3828"/>
          <w:tab w:val="left" w:pos="4536"/>
        </w:tabs>
        <w:ind w:left="3828"/>
        <w:jc w:val="both"/>
        <w:rPr>
          <w:rFonts w:ascii="Arial" w:hAnsi="Arial" w:cs="Arial"/>
          <w:sz w:val="22"/>
          <w:szCs w:val="22"/>
          <w:lang w:val="et-EE"/>
        </w:rPr>
      </w:pPr>
      <w:r w:rsidRPr="007C0AC2">
        <w:rPr>
          <w:rFonts w:ascii="Arial" w:hAnsi="Arial" w:cs="Arial"/>
          <w:sz w:val="22"/>
          <w:szCs w:val="22"/>
          <w:lang w:val="et-EE"/>
        </w:rPr>
        <w:t xml:space="preserve">29.12.2022 </w:t>
      </w:r>
      <w:r w:rsidR="005B02C5" w:rsidRPr="007C0AC2">
        <w:rPr>
          <w:rFonts w:ascii="Arial" w:hAnsi="Arial" w:cs="Arial"/>
          <w:sz w:val="22"/>
          <w:szCs w:val="22"/>
          <w:lang w:val="et-EE"/>
        </w:rPr>
        <w:t>sõlmitud</w:t>
      </w:r>
      <w:r w:rsidR="00CB3C8E" w:rsidRPr="007C0AC2">
        <w:rPr>
          <w:rFonts w:ascii="Arial" w:hAnsi="Arial" w:cs="Arial"/>
          <w:sz w:val="22"/>
          <w:szCs w:val="22"/>
          <w:lang w:val="et-EE"/>
        </w:rPr>
        <w:t xml:space="preserve"> </w:t>
      </w:r>
      <w:r w:rsidRPr="007C0AC2">
        <w:rPr>
          <w:rFonts w:ascii="Arial" w:hAnsi="Arial" w:cs="Arial"/>
          <w:sz w:val="22"/>
          <w:szCs w:val="22"/>
          <w:lang w:val="et-EE"/>
        </w:rPr>
        <w:t>koostööleping</w:t>
      </w:r>
      <w:r w:rsidR="007511E8" w:rsidRPr="007C0AC2">
        <w:rPr>
          <w:rFonts w:ascii="Arial" w:hAnsi="Arial" w:cs="Arial"/>
          <w:sz w:val="22"/>
          <w:szCs w:val="22"/>
          <w:lang w:val="et-EE"/>
        </w:rPr>
        <w:t xml:space="preserve"> nr</w:t>
      </w:r>
      <w:r w:rsidR="00140884" w:rsidRPr="007C0AC2">
        <w:rPr>
          <w:rFonts w:ascii="Arial" w:hAnsi="Arial" w:cs="Arial"/>
          <w:sz w:val="22"/>
          <w:szCs w:val="22"/>
          <w:lang w:val="et-EE"/>
        </w:rPr>
        <w:t xml:space="preserve"> </w:t>
      </w:r>
      <w:r w:rsidRPr="007C0AC2">
        <w:rPr>
          <w:rFonts w:ascii="Arial" w:hAnsi="Arial" w:cs="Arial"/>
          <w:sz w:val="22"/>
          <w:szCs w:val="22"/>
          <w:lang w:val="et-EE"/>
        </w:rPr>
        <w:t xml:space="preserve">2-9/54421-1 </w:t>
      </w:r>
    </w:p>
    <w:p w14:paraId="4E11317D" w14:textId="4C4C0D52" w:rsidR="005B02C5" w:rsidRPr="007C0AC2" w:rsidRDefault="000F7776" w:rsidP="00142217">
      <w:pPr>
        <w:tabs>
          <w:tab w:val="left" w:pos="3828"/>
          <w:tab w:val="left" w:pos="4536"/>
        </w:tabs>
        <w:ind w:left="3828"/>
        <w:jc w:val="both"/>
        <w:rPr>
          <w:rFonts w:ascii="Arial" w:hAnsi="Arial" w:cs="Arial"/>
          <w:sz w:val="22"/>
          <w:szCs w:val="22"/>
          <w:lang w:val="et-EE"/>
        </w:rPr>
      </w:pPr>
      <w:r w:rsidRPr="007C0AC2">
        <w:rPr>
          <w:rFonts w:ascii="Arial" w:hAnsi="Arial" w:cs="Arial"/>
          <w:sz w:val="22"/>
          <w:szCs w:val="22"/>
          <w:lang w:val="et-EE"/>
        </w:rPr>
        <w:t>lisa</w:t>
      </w:r>
      <w:r w:rsidR="007511E8" w:rsidRPr="007C0AC2">
        <w:rPr>
          <w:rFonts w:ascii="Arial" w:hAnsi="Arial" w:cs="Arial"/>
          <w:sz w:val="22"/>
          <w:szCs w:val="22"/>
          <w:lang w:val="et-EE"/>
        </w:rPr>
        <w:t xml:space="preserve"> </w:t>
      </w:r>
      <w:r w:rsidR="00C0514E" w:rsidRPr="007C0AC2">
        <w:rPr>
          <w:rFonts w:ascii="Arial" w:hAnsi="Arial" w:cs="Arial"/>
          <w:sz w:val="22"/>
          <w:szCs w:val="22"/>
          <w:lang w:val="et-EE"/>
        </w:rPr>
        <w:t>1</w:t>
      </w:r>
    </w:p>
    <w:p w14:paraId="04A4768F" w14:textId="77777777" w:rsidR="005B02C5" w:rsidRPr="007C0AC2" w:rsidRDefault="005B02C5" w:rsidP="00142217">
      <w:pPr>
        <w:jc w:val="both"/>
        <w:rPr>
          <w:rFonts w:ascii="Arial" w:hAnsi="Arial" w:cs="Arial"/>
          <w:b/>
          <w:bCs/>
          <w:sz w:val="22"/>
          <w:szCs w:val="22"/>
          <w:lang w:val="et-EE"/>
        </w:rPr>
      </w:pPr>
    </w:p>
    <w:p w14:paraId="3464FFE0" w14:textId="77777777" w:rsidR="005B02C5" w:rsidRPr="007C0AC2" w:rsidRDefault="005B02C5" w:rsidP="00142217">
      <w:pPr>
        <w:jc w:val="both"/>
        <w:rPr>
          <w:rFonts w:ascii="Arial" w:hAnsi="Arial" w:cs="Arial"/>
          <w:b/>
          <w:bCs/>
          <w:sz w:val="22"/>
          <w:szCs w:val="22"/>
          <w:lang w:val="et-EE"/>
        </w:rPr>
      </w:pPr>
    </w:p>
    <w:p w14:paraId="21B9097F" w14:textId="0BE5DC1C" w:rsidR="005B02C5" w:rsidRPr="007C0AC2" w:rsidRDefault="00C0514E" w:rsidP="00142217">
      <w:pPr>
        <w:jc w:val="both"/>
        <w:rPr>
          <w:rFonts w:ascii="Arial" w:hAnsi="Arial" w:cs="Arial"/>
          <w:sz w:val="22"/>
          <w:szCs w:val="22"/>
          <w:lang w:val="et-EE"/>
        </w:rPr>
      </w:pPr>
      <w:r w:rsidRPr="007C0AC2">
        <w:rPr>
          <w:rFonts w:ascii="Arial" w:hAnsi="Arial" w:cs="Arial"/>
          <w:sz w:val="22"/>
          <w:szCs w:val="22"/>
          <w:lang w:val="et-EE"/>
        </w:rPr>
        <w:t>Koostöölepingu</w:t>
      </w:r>
      <w:r w:rsidR="005B02C5" w:rsidRPr="007C0AC2">
        <w:rPr>
          <w:rFonts w:ascii="Arial" w:hAnsi="Arial" w:cs="Arial"/>
          <w:sz w:val="22"/>
          <w:szCs w:val="22"/>
          <w:lang w:val="et-EE"/>
        </w:rPr>
        <w:t xml:space="preserve"> </w:t>
      </w:r>
      <w:r w:rsidR="00D45FDF" w:rsidRPr="007C0AC2">
        <w:rPr>
          <w:rFonts w:ascii="Arial" w:hAnsi="Arial" w:cs="Arial"/>
          <w:sz w:val="22"/>
          <w:szCs w:val="22"/>
          <w:lang w:val="et-EE"/>
        </w:rPr>
        <w:t>muutmine nr</w:t>
      </w:r>
      <w:r w:rsidR="005B02C5" w:rsidRPr="007C0AC2">
        <w:rPr>
          <w:rFonts w:ascii="Arial" w:hAnsi="Arial" w:cs="Arial"/>
          <w:sz w:val="22"/>
          <w:szCs w:val="22"/>
          <w:lang w:val="et-EE"/>
        </w:rPr>
        <w:t xml:space="preserve"> </w:t>
      </w:r>
      <w:r w:rsidR="005B02C5" w:rsidRPr="007C0AC2">
        <w:rPr>
          <w:rFonts w:ascii="Arial" w:hAnsi="Arial" w:cs="Arial"/>
          <w:sz w:val="22"/>
          <w:szCs w:val="22"/>
          <w:lang w:val="et-EE"/>
        </w:rPr>
        <w:fldChar w:fldCharType="begin"/>
      </w:r>
      <w:r w:rsidR="00F55D52" w:rsidRPr="007C0AC2">
        <w:rPr>
          <w:rFonts w:ascii="Arial" w:hAnsi="Arial" w:cs="Arial"/>
          <w:sz w:val="22"/>
          <w:szCs w:val="22"/>
          <w:lang w:val="et-EE"/>
        </w:rPr>
        <w:instrText xml:space="preserve"> delta_regNumber  \* MERGEFORMAT</w:instrText>
      </w:r>
      <w:r w:rsidR="005B02C5" w:rsidRPr="007C0AC2">
        <w:rPr>
          <w:rFonts w:ascii="Arial" w:hAnsi="Arial" w:cs="Arial"/>
          <w:sz w:val="22"/>
          <w:szCs w:val="22"/>
          <w:lang w:val="et-EE"/>
        </w:rPr>
        <w:fldChar w:fldCharType="separate"/>
      </w:r>
      <w:r w:rsidR="00F55D52" w:rsidRPr="007C0AC2">
        <w:rPr>
          <w:rFonts w:ascii="Arial" w:hAnsi="Arial" w:cs="Arial"/>
          <w:sz w:val="22"/>
          <w:szCs w:val="22"/>
          <w:lang w:val="et-EE"/>
        </w:rPr>
        <w:t>2-9/54421-2</w:t>
      </w:r>
      <w:r w:rsidR="005B02C5" w:rsidRPr="007C0AC2">
        <w:rPr>
          <w:rFonts w:ascii="Arial" w:hAnsi="Arial" w:cs="Arial"/>
          <w:sz w:val="22"/>
          <w:szCs w:val="22"/>
          <w:lang w:val="et-EE"/>
        </w:rPr>
        <w:fldChar w:fldCharType="end"/>
      </w:r>
    </w:p>
    <w:p w14:paraId="52AE0DCD" w14:textId="77777777" w:rsidR="005B02C5" w:rsidRPr="007C0AC2" w:rsidRDefault="005B02C5" w:rsidP="00142217">
      <w:pPr>
        <w:tabs>
          <w:tab w:val="left" w:pos="3686"/>
          <w:tab w:val="left" w:pos="4536"/>
        </w:tabs>
        <w:ind w:left="3540"/>
        <w:jc w:val="both"/>
        <w:rPr>
          <w:rFonts w:ascii="Arial" w:hAnsi="Arial" w:cs="Arial"/>
          <w:sz w:val="22"/>
          <w:szCs w:val="22"/>
          <w:lang w:val="et-EE"/>
        </w:rPr>
      </w:pPr>
    </w:p>
    <w:p w14:paraId="7A5441F1" w14:textId="77777777" w:rsidR="005B02C5" w:rsidRPr="007C0AC2" w:rsidRDefault="005B02C5" w:rsidP="00142217">
      <w:pPr>
        <w:jc w:val="both"/>
        <w:rPr>
          <w:rFonts w:ascii="Arial" w:hAnsi="Arial" w:cs="Arial"/>
          <w:bCs/>
          <w:sz w:val="22"/>
          <w:szCs w:val="22"/>
          <w:lang w:val="et-EE"/>
        </w:rPr>
      </w:pPr>
    </w:p>
    <w:p w14:paraId="5BCB4625" w14:textId="77777777" w:rsidR="00BD7504" w:rsidRPr="007C0AC2" w:rsidRDefault="00BD7504" w:rsidP="00142217">
      <w:pPr>
        <w:autoSpaceDE w:val="0"/>
        <w:autoSpaceDN w:val="0"/>
        <w:adjustRightInd w:val="0"/>
        <w:jc w:val="both"/>
        <w:rPr>
          <w:rFonts w:ascii="Arial" w:hAnsi="Arial" w:cs="Arial"/>
          <w:color w:val="000000"/>
          <w:sz w:val="22"/>
          <w:szCs w:val="22"/>
          <w:lang w:val="et-EE" w:eastAsia="et-EE"/>
        </w:rPr>
      </w:pPr>
      <w:r w:rsidRPr="007C0AC2">
        <w:rPr>
          <w:rFonts w:ascii="Arial" w:hAnsi="Arial" w:cs="Arial"/>
          <w:b/>
          <w:bCs/>
          <w:color w:val="000000"/>
          <w:sz w:val="22"/>
          <w:szCs w:val="22"/>
          <w:lang w:val="et-EE" w:eastAsia="et-EE"/>
        </w:rPr>
        <w:t>Sotsiaalkindlustusamet</w:t>
      </w:r>
      <w:r w:rsidRPr="007C0AC2">
        <w:rPr>
          <w:rFonts w:ascii="Arial" w:hAnsi="Arial" w:cs="Arial"/>
          <w:color w:val="000000"/>
          <w:sz w:val="22"/>
          <w:szCs w:val="22"/>
          <w:lang w:val="et-EE" w:eastAsia="et-EE"/>
        </w:rPr>
        <w:t xml:space="preserve">, registrikood 70001975, asukoht Paldiski mnt 80, 15092 Tallinn, (edaspidi SKA), mida esindab põhimääruse alusel peadirektor Maret Maripuu </w:t>
      </w:r>
    </w:p>
    <w:p w14:paraId="204EE411" w14:textId="77777777" w:rsidR="00BD7504" w:rsidRPr="007C0AC2" w:rsidRDefault="00BD7504" w:rsidP="00142217">
      <w:pPr>
        <w:autoSpaceDE w:val="0"/>
        <w:autoSpaceDN w:val="0"/>
        <w:adjustRightInd w:val="0"/>
        <w:jc w:val="both"/>
        <w:rPr>
          <w:rFonts w:ascii="Arial" w:hAnsi="Arial" w:cs="Arial"/>
          <w:color w:val="000000"/>
          <w:sz w:val="22"/>
          <w:szCs w:val="22"/>
          <w:lang w:val="et-EE" w:eastAsia="et-EE"/>
        </w:rPr>
      </w:pPr>
      <w:r w:rsidRPr="007C0AC2">
        <w:rPr>
          <w:rFonts w:ascii="Arial" w:hAnsi="Arial" w:cs="Arial"/>
          <w:color w:val="000000"/>
          <w:sz w:val="22"/>
          <w:szCs w:val="22"/>
          <w:lang w:val="et-EE" w:eastAsia="et-EE"/>
        </w:rPr>
        <w:t xml:space="preserve">ja </w:t>
      </w:r>
    </w:p>
    <w:p w14:paraId="0D9025DD" w14:textId="3CDE6DF6" w:rsidR="00BD7504" w:rsidRPr="007C0AC2" w:rsidRDefault="00BD7504" w:rsidP="00142217">
      <w:pPr>
        <w:autoSpaceDE w:val="0"/>
        <w:autoSpaceDN w:val="0"/>
        <w:adjustRightInd w:val="0"/>
        <w:jc w:val="both"/>
        <w:rPr>
          <w:rFonts w:ascii="Arial" w:hAnsi="Arial" w:cs="Arial"/>
          <w:color w:val="000000"/>
          <w:sz w:val="22"/>
          <w:szCs w:val="22"/>
          <w:lang w:val="et-EE" w:eastAsia="et-EE"/>
        </w:rPr>
      </w:pPr>
      <w:r w:rsidRPr="007C0AC2">
        <w:rPr>
          <w:rFonts w:ascii="Arial" w:hAnsi="Arial" w:cs="Arial"/>
          <w:b/>
          <w:bCs/>
          <w:color w:val="000000"/>
          <w:sz w:val="22"/>
          <w:szCs w:val="22"/>
          <w:lang w:val="et-EE" w:eastAsia="et-EE"/>
        </w:rPr>
        <w:t>Tõrva Vallavalitsus</w:t>
      </w:r>
      <w:r w:rsidRPr="007C0AC2">
        <w:rPr>
          <w:rFonts w:ascii="Arial" w:hAnsi="Arial" w:cs="Arial"/>
          <w:color w:val="000000"/>
          <w:sz w:val="22"/>
          <w:szCs w:val="22"/>
          <w:lang w:val="et-EE" w:eastAsia="et-EE"/>
        </w:rPr>
        <w:t xml:space="preserve">, registrikood 77000418, asukoht Kevade tn 1, Tõrva linn, Tõrva vald, 68605 Valgamaa (edaspidi täitja), mida esindab põhimääruse alusel vallavanem Helen Elias, </w:t>
      </w:r>
    </w:p>
    <w:p w14:paraId="6E093FE9" w14:textId="77777777" w:rsidR="00BD7504" w:rsidRPr="007C0AC2" w:rsidRDefault="00BD7504" w:rsidP="00142217">
      <w:pPr>
        <w:autoSpaceDE w:val="0"/>
        <w:autoSpaceDN w:val="0"/>
        <w:adjustRightInd w:val="0"/>
        <w:jc w:val="both"/>
        <w:rPr>
          <w:rFonts w:ascii="Arial" w:hAnsi="Arial" w:cs="Arial"/>
          <w:color w:val="000000"/>
          <w:sz w:val="22"/>
          <w:szCs w:val="22"/>
          <w:lang w:val="et-EE" w:eastAsia="et-EE"/>
        </w:rPr>
      </w:pPr>
    </w:p>
    <w:p w14:paraId="73E5C96C" w14:textId="77777777" w:rsidR="00BD7504" w:rsidRPr="007C0AC2" w:rsidRDefault="00BD7504" w:rsidP="00142217">
      <w:pPr>
        <w:autoSpaceDE w:val="0"/>
        <w:autoSpaceDN w:val="0"/>
        <w:adjustRightInd w:val="0"/>
        <w:jc w:val="both"/>
        <w:rPr>
          <w:rFonts w:ascii="Arial" w:hAnsi="Arial" w:cs="Arial"/>
          <w:sz w:val="22"/>
          <w:szCs w:val="22"/>
          <w:lang w:val="et-EE"/>
        </w:rPr>
      </w:pPr>
      <w:r w:rsidRPr="007C0AC2">
        <w:rPr>
          <w:rFonts w:ascii="Arial" w:hAnsi="Arial" w:cs="Arial"/>
          <w:color w:val="000000"/>
          <w:sz w:val="22"/>
          <w:szCs w:val="22"/>
          <w:lang w:val="et-EE" w:eastAsia="et-EE"/>
        </w:rPr>
        <w:t xml:space="preserve">edaspidi koos pooled, </w:t>
      </w:r>
      <w:r w:rsidRPr="007C0AC2">
        <w:rPr>
          <w:rFonts w:ascii="Arial" w:hAnsi="Arial" w:cs="Arial"/>
          <w:sz w:val="22"/>
          <w:szCs w:val="22"/>
          <w:lang w:val="et-EE"/>
        </w:rPr>
        <w:t>sõlmisid käesoleva kokkuleppe alljärgnevas:</w:t>
      </w:r>
    </w:p>
    <w:p w14:paraId="516D3722" w14:textId="77777777" w:rsidR="00BD7504" w:rsidRPr="007C0AC2" w:rsidRDefault="00BD7504" w:rsidP="00142217">
      <w:pPr>
        <w:jc w:val="both"/>
        <w:rPr>
          <w:rFonts w:ascii="Arial" w:hAnsi="Arial" w:cs="Arial"/>
          <w:sz w:val="22"/>
          <w:szCs w:val="22"/>
          <w:lang w:val="et-EE"/>
        </w:rPr>
      </w:pPr>
    </w:p>
    <w:p w14:paraId="65E8F9C7" w14:textId="77777777" w:rsidR="00BD7504" w:rsidRPr="007C0AC2" w:rsidRDefault="00BD7504" w:rsidP="00142217">
      <w:pPr>
        <w:pStyle w:val="Default"/>
        <w:jc w:val="both"/>
        <w:rPr>
          <w:rFonts w:ascii="Arial" w:hAnsi="Arial" w:cs="Arial"/>
          <w:sz w:val="22"/>
          <w:szCs w:val="22"/>
        </w:rPr>
      </w:pPr>
      <w:r w:rsidRPr="007C0AC2">
        <w:rPr>
          <w:rFonts w:ascii="Arial" w:hAnsi="Arial" w:cs="Arial"/>
          <w:sz w:val="22"/>
          <w:szCs w:val="22"/>
        </w:rPr>
        <w:t xml:space="preserve">Konkursi „Isikukeskse erihoolekande teenusmudeli rakendamine kohalikus omavalitsuses 2023-2024“ tulemusena on SKA ja täitja sõlminud koostöölepingu </w:t>
      </w:r>
      <w:r w:rsidRPr="007C0AC2">
        <w:rPr>
          <w:rFonts w:ascii="Arial" w:hAnsi="Arial" w:cs="Arial"/>
          <w:color w:val="auto"/>
          <w:sz w:val="22"/>
          <w:szCs w:val="22"/>
        </w:rPr>
        <w:t xml:space="preserve">nr 2-9/54421-1 </w:t>
      </w:r>
      <w:r w:rsidRPr="007C0AC2">
        <w:rPr>
          <w:rFonts w:ascii="Arial" w:hAnsi="Arial" w:cs="Arial"/>
          <w:sz w:val="22"/>
          <w:szCs w:val="22"/>
        </w:rPr>
        <w:t xml:space="preserve">(edaspidi leping). Lepingu eesmärgiks on katsetada SKA ja kohalike omavalitsuste koostöös uue isikukeskse komponendipõhise erihoolekande teenusmudeli rakendatavust omavalitsustes. </w:t>
      </w:r>
    </w:p>
    <w:p w14:paraId="35C32CBF" w14:textId="77777777" w:rsidR="00BD7504" w:rsidRPr="007C0AC2" w:rsidRDefault="00BD7504" w:rsidP="00142217">
      <w:pPr>
        <w:jc w:val="both"/>
        <w:rPr>
          <w:rFonts w:ascii="Arial" w:hAnsi="Arial" w:cs="Arial"/>
          <w:sz w:val="22"/>
          <w:szCs w:val="22"/>
          <w:lang w:val="et-EE"/>
        </w:rPr>
      </w:pPr>
    </w:p>
    <w:p w14:paraId="1B9872FB" w14:textId="6CF8EC9E" w:rsidR="00BD7504" w:rsidRPr="007C0AC2" w:rsidRDefault="00BD7504" w:rsidP="00142217">
      <w:pPr>
        <w:jc w:val="both"/>
        <w:rPr>
          <w:rFonts w:ascii="Arial" w:hAnsi="Arial" w:cs="Arial"/>
          <w:sz w:val="22"/>
          <w:szCs w:val="22"/>
          <w:lang w:val="et-EE"/>
        </w:rPr>
      </w:pPr>
      <w:r w:rsidRPr="007C0AC2">
        <w:rPr>
          <w:rFonts w:ascii="Arial" w:hAnsi="Arial" w:cs="Arial"/>
          <w:sz w:val="22"/>
          <w:szCs w:val="22"/>
          <w:lang w:val="et-EE"/>
        </w:rPr>
        <w:t>Vastavalt lepingu punktile 4.1 tasub SKA täitjale vastavalt teenuskohtade arvule ja reaalselt osutatud teenuskomponentidele:</w:t>
      </w:r>
    </w:p>
    <w:p w14:paraId="427FC79F" w14:textId="77777777" w:rsidR="00BD7504" w:rsidRPr="007C0AC2" w:rsidRDefault="00BD7504" w:rsidP="00142217">
      <w:pPr>
        <w:jc w:val="both"/>
        <w:rPr>
          <w:rFonts w:ascii="Arial" w:hAnsi="Arial" w:cs="Arial"/>
          <w:sz w:val="22"/>
          <w:szCs w:val="22"/>
          <w:lang w:val="et-EE"/>
        </w:rPr>
      </w:pPr>
      <w:r w:rsidRPr="007C0AC2">
        <w:rPr>
          <w:rFonts w:ascii="Arial" w:hAnsi="Arial" w:cs="Arial"/>
          <w:sz w:val="22"/>
          <w:szCs w:val="22"/>
          <w:lang w:val="et-EE"/>
        </w:rPr>
        <w:t>4.1.1. teenusmudeli koordineerimise tasu, lähtudes kaasatud abivajajate arvust. Teenuse I etapil on aluseks abivajajate prognoos, II etapil on aluseks tegelikult kaasatud abivajajate arv ehk vahehindamise tulemus;</w:t>
      </w:r>
    </w:p>
    <w:p w14:paraId="3B1A00B2" w14:textId="77777777" w:rsidR="00BD7504" w:rsidRPr="007C0AC2" w:rsidRDefault="00BD7504" w:rsidP="00142217">
      <w:pPr>
        <w:jc w:val="both"/>
        <w:rPr>
          <w:rFonts w:ascii="Arial" w:hAnsi="Arial" w:cs="Arial"/>
          <w:sz w:val="22"/>
          <w:szCs w:val="22"/>
          <w:lang w:val="et-EE"/>
        </w:rPr>
      </w:pPr>
      <w:r w:rsidRPr="007C0AC2">
        <w:rPr>
          <w:rFonts w:ascii="Arial" w:hAnsi="Arial" w:cs="Arial"/>
          <w:sz w:val="22"/>
          <w:szCs w:val="22"/>
          <w:lang w:val="et-EE"/>
        </w:rPr>
        <w:t>4.1.2.</w:t>
      </w:r>
      <w:r w:rsidRPr="007C0AC2">
        <w:rPr>
          <w:rFonts w:ascii="Arial" w:hAnsi="Arial" w:cs="Arial"/>
          <w:color w:val="FF0000"/>
          <w:sz w:val="22"/>
          <w:szCs w:val="22"/>
          <w:lang w:val="et-EE"/>
        </w:rPr>
        <w:tab/>
      </w:r>
      <w:r w:rsidRPr="007C0AC2">
        <w:rPr>
          <w:rFonts w:ascii="Arial" w:hAnsi="Arial" w:cs="Arial"/>
          <w:sz w:val="22"/>
          <w:szCs w:val="22"/>
          <w:lang w:val="et-EE"/>
        </w:rPr>
        <w:t>kaasatud abivajajatele reaalselt osutatud teenuskomponentide maksumuse.</w:t>
      </w:r>
    </w:p>
    <w:p w14:paraId="6F996FA6" w14:textId="77777777" w:rsidR="00BD7504" w:rsidRPr="007C0AC2" w:rsidRDefault="00BD7504" w:rsidP="00142217">
      <w:pPr>
        <w:jc w:val="both"/>
        <w:rPr>
          <w:rFonts w:ascii="Arial" w:hAnsi="Arial" w:cs="Arial"/>
          <w:sz w:val="22"/>
          <w:szCs w:val="22"/>
          <w:lang w:val="et-EE"/>
        </w:rPr>
      </w:pPr>
    </w:p>
    <w:p w14:paraId="6C5D1BFA" w14:textId="77777777" w:rsidR="00BD7504" w:rsidRPr="007C0AC2" w:rsidRDefault="00BD7504" w:rsidP="00142217">
      <w:pPr>
        <w:jc w:val="both"/>
        <w:rPr>
          <w:rFonts w:ascii="Arial" w:hAnsi="Arial" w:cs="Arial"/>
          <w:sz w:val="22"/>
          <w:szCs w:val="22"/>
          <w:lang w:val="et-EE"/>
        </w:rPr>
      </w:pPr>
      <w:r w:rsidRPr="007C0AC2">
        <w:rPr>
          <w:rFonts w:ascii="Arial" w:hAnsi="Arial" w:cs="Arial"/>
          <w:sz w:val="22"/>
          <w:szCs w:val="22"/>
          <w:lang w:val="et-EE"/>
        </w:rPr>
        <w:t xml:space="preserve">Lepingu punkti 4.2 kohaselt on lepingu maksimaalseks rahaliseks mahuks </w:t>
      </w:r>
      <w:r w:rsidRPr="007C0AC2">
        <w:rPr>
          <w:rFonts w:ascii="Arial" w:hAnsi="Arial" w:cs="Arial"/>
          <w:b/>
          <w:bCs/>
          <w:sz w:val="22"/>
          <w:szCs w:val="22"/>
          <w:lang w:val="et-EE"/>
        </w:rPr>
        <w:t xml:space="preserve">344 484 eurot </w:t>
      </w:r>
      <w:r w:rsidRPr="007C0AC2">
        <w:rPr>
          <w:rFonts w:ascii="Arial" w:hAnsi="Arial" w:cs="Arial"/>
          <w:sz w:val="22"/>
          <w:szCs w:val="22"/>
          <w:lang w:val="et-EE"/>
        </w:rPr>
        <w:t xml:space="preserve">(summa koos maksude ja maksetega, nende lisandumisel). Tõrva Vallavalitsus prognoosis 01.01.2023 teenusmudeli piloteerimisega alustades, et teenust osutatakse 30 abivajavale isikule (lepingu punkt 2.4). </w:t>
      </w:r>
    </w:p>
    <w:p w14:paraId="4B073C95" w14:textId="77777777" w:rsidR="00BD7504" w:rsidRPr="007C0AC2" w:rsidRDefault="00BD7504" w:rsidP="00142217">
      <w:pPr>
        <w:jc w:val="both"/>
        <w:rPr>
          <w:rFonts w:ascii="Arial" w:hAnsi="Arial" w:cs="Arial"/>
          <w:sz w:val="22"/>
          <w:szCs w:val="22"/>
          <w:lang w:val="et-EE"/>
        </w:rPr>
      </w:pPr>
    </w:p>
    <w:p w14:paraId="6FABF638" w14:textId="2D36BCE1" w:rsidR="00BD7504" w:rsidRPr="007C0AC2" w:rsidRDefault="00BD7504" w:rsidP="00142217">
      <w:pPr>
        <w:jc w:val="both"/>
        <w:rPr>
          <w:rFonts w:ascii="Arial" w:hAnsi="Arial" w:cs="Arial"/>
          <w:sz w:val="22"/>
          <w:szCs w:val="22"/>
          <w:lang w:val="et-EE"/>
        </w:rPr>
      </w:pPr>
      <w:r w:rsidRPr="007C0AC2">
        <w:rPr>
          <w:rFonts w:ascii="Arial" w:hAnsi="Arial" w:cs="Arial"/>
          <w:sz w:val="22"/>
          <w:szCs w:val="22"/>
          <w:lang w:val="et-EE"/>
        </w:rPr>
        <w:t xml:space="preserve">Vastavalt  SKA ja täitja vahel sõlmitud lepingule </w:t>
      </w:r>
      <w:r w:rsidR="00D52DCF">
        <w:rPr>
          <w:rFonts w:ascii="Arial" w:hAnsi="Arial" w:cs="Arial"/>
          <w:sz w:val="22"/>
          <w:szCs w:val="22"/>
          <w:lang w:val="et-EE"/>
        </w:rPr>
        <w:t>ning</w:t>
      </w:r>
      <w:r w:rsidRPr="007C0AC2">
        <w:rPr>
          <w:rFonts w:ascii="Arial" w:hAnsi="Arial" w:cs="Arial"/>
          <w:sz w:val="22"/>
          <w:szCs w:val="22"/>
          <w:lang w:val="et-EE"/>
        </w:rPr>
        <w:t xml:space="preserve"> </w:t>
      </w:r>
      <w:r w:rsidRPr="007C0AC2">
        <w:rPr>
          <w:rFonts w:ascii="Arial" w:hAnsi="Arial" w:cs="Arial"/>
          <w:color w:val="000000"/>
          <w:sz w:val="22"/>
          <w:szCs w:val="22"/>
          <w:lang w:val="et-EE"/>
        </w:rPr>
        <w:t>„Teenusmudeli katsetamise kirjeldus</w:t>
      </w:r>
      <w:r w:rsidRPr="007C0AC2">
        <w:rPr>
          <w:rFonts w:ascii="Arial" w:hAnsi="Arial" w:cs="Arial"/>
          <w:sz w:val="22"/>
          <w:szCs w:val="22"/>
          <w:lang w:val="et-EE"/>
        </w:rPr>
        <w:t>“ p 2.3. viis SKA 30.04.2023 seisuga läbi vahehindamise, mille tulemusel oli Tõrva Vallavalitsuse tegelik kaasatud abivajajate arv 25. SKA teavitas täitjat 19.05.2023 (deltas nr</w:t>
      </w:r>
      <w:r w:rsidRPr="007C0AC2">
        <w:rPr>
          <w:rFonts w:ascii="Arial" w:hAnsi="Arial" w:cs="Arial"/>
          <w:color w:val="2D2C2D"/>
          <w:sz w:val="22"/>
          <w:szCs w:val="22"/>
          <w:shd w:val="clear" w:color="auto" w:fill="FFFFFF"/>
          <w:lang w:val="et-EE"/>
        </w:rPr>
        <w:t xml:space="preserve"> 2-9/19533-1) </w:t>
      </w:r>
      <w:r w:rsidRPr="007C0AC2">
        <w:rPr>
          <w:rFonts w:ascii="Arial" w:hAnsi="Arial" w:cs="Arial"/>
          <w:sz w:val="22"/>
          <w:szCs w:val="22"/>
          <w:lang w:val="et-EE"/>
        </w:rPr>
        <w:t xml:space="preserve">vahehindamise tulemusel vähendatavatest teenuskohtade arvust 30-lt 25-le ja teenusmudeli koordineerimise tasu vähenemisest vastavalt 1375,50 eurolt 1146,25 eurole. </w:t>
      </w:r>
    </w:p>
    <w:p w14:paraId="3311B73C" w14:textId="77777777" w:rsidR="00BD7504" w:rsidRPr="007C0AC2" w:rsidRDefault="00BD7504" w:rsidP="00142217">
      <w:pPr>
        <w:jc w:val="both"/>
        <w:rPr>
          <w:rFonts w:ascii="Arial" w:hAnsi="Arial" w:cs="Arial"/>
          <w:sz w:val="22"/>
          <w:szCs w:val="22"/>
          <w:lang w:val="et-EE"/>
        </w:rPr>
      </w:pPr>
    </w:p>
    <w:p w14:paraId="49AF3A0F" w14:textId="4CAFF64C" w:rsidR="00BD7504" w:rsidRPr="007C0AC2" w:rsidRDefault="00BD7504" w:rsidP="00142217">
      <w:pPr>
        <w:jc w:val="both"/>
        <w:rPr>
          <w:rFonts w:ascii="Arial" w:hAnsi="Arial" w:cs="Arial"/>
          <w:sz w:val="22"/>
          <w:szCs w:val="22"/>
          <w:lang w:val="et-EE"/>
        </w:rPr>
      </w:pPr>
      <w:r w:rsidRPr="007C0AC2">
        <w:rPr>
          <w:rFonts w:ascii="Arial" w:hAnsi="Arial" w:cs="Arial"/>
          <w:sz w:val="22"/>
          <w:szCs w:val="22"/>
          <w:lang w:val="et-EE"/>
        </w:rPr>
        <w:t>Lepingu punkt</w:t>
      </w:r>
      <w:r w:rsidR="00D52DCF">
        <w:rPr>
          <w:rFonts w:ascii="Arial" w:hAnsi="Arial" w:cs="Arial"/>
          <w:sz w:val="22"/>
          <w:szCs w:val="22"/>
          <w:lang w:val="et-EE"/>
        </w:rPr>
        <w:t>i</w:t>
      </w:r>
      <w:r w:rsidRPr="007C0AC2">
        <w:rPr>
          <w:rFonts w:ascii="Arial" w:hAnsi="Arial" w:cs="Arial"/>
          <w:sz w:val="22"/>
          <w:szCs w:val="22"/>
          <w:lang w:val="et-EE"/>
        </w:rPr>
        <w:t xml:space="preserve"> 2.4 kohaselt võib teenusel olevate isikute arvu muuta vahehindamise alusel ning teenusel olevate isikute arvu muutmise kohta sõlmivad pooled lepingu lisa. Lepingu lisa sõlmimise pädevus on SKA peadirektoril. Lepingu punkti 9.2. alusel võivad pooled lepingut muuta juhul, kui objektiivsetest asjaoludest selgub, et muudatuste tegemine on vajalik teenuse eduka osutamise tagamiseks. </w:t>
      </w:r>
    </w:p>
    <w:p w14:paraId="6253334E" w14:textId="77777777" w:rsidR="00BD7504" w:rsidRPr="007C0AC2" w:rsidRDefault="00BD7504" w:rsidP="00142217">
      <w:pPr>
        <w:jc w:val="both"/>
        <w:rPr>
          <w:rFonts w:ascii="Arial" w:hAnsi="Arial" w:cs="Arial"/>
          <w:sz w:val="22"/>
          <w:szCs w:val="22"/>
          <w:lang w:val="et-EE"/>
        </w:rPr>
      </w:pPr>
    </w:p>
    <w:p w14:paraId="2CE419B8" w14:textId="77777777" w:rsidR="00BD7504" w:rsidRPr="007C0AC2" w:rsidRDefault="00BD7504" w:rsidP="00142217">
      <w:pPr>
        <w:jc w:val="both"/>
        <w:rPr>
          <w:rFonts w:ascii="Arial" w:hAnsi="Arial" w:cs="Arial"/>
          <w:sz w:val="22"/>
          <w:szCs w:val="22"/>
          <w:lang w:val="et-EE"/>
        </w:rPr>
      </w:pPr>
      <w:r w:rsidRPr="007C0AC2">
        <w:rPr>
          <w:rFonts w:ascii="Arial" w:hAnsi="Arial" w:cs="Arial"/>
          <w:sz w:val="22"/>
          <w:szCs w:val="22"/>
          <w:lang w:val="et-EE"/>
        </w:rPr>
        <w:t xml:space="preserve">Vahehindamist arvestades on täitja ajavahemikus 01.01.-30.04.2023 teenuskohtade arv 30 ning alates 01.05.2023 teenuskohtade arv 25. </w:t>
      </w:r>
    </w:p>
    <w:p w14:paraId="45BB6E47" w14:textId="77777777" w:rsidR="00BD7504" w:rsidRPr="007C0AC2" w:rsidRDefault="00BD7504" w:rsidP="00142217">
      <w:pPr>
        <w:jc w:val="both"/>
        <w:rPr>
          <w:rFonts w:ascii="Arial" w:hAnsi="Arial" w:cs="Arial"/>
          <w:sz w:val="22"/>
          <w:szCs w:val="22"/>
          <w:lang w:val="et-EE"/>
        </w:rPr>
      </w:pPr>
    </w:p>
    <w:p w14:paraId="428269BE" w14:textId="32E611CA" w:rsidR="00BD7504" w:rsidRPr="007C0AC2" w:rsidRDefault="00BD7504" w:rsidP="00142217">
      <w:pPr>
        <w:jc w:val="both"/>
        <w:rPr>
          <w:rFonts w:ascii="Arial" w:hAnsi="Arial" w:cs="Arial"/>
          <w:sz w:val="22"/>
          <w:szCs w:val="22"/>
          <w:lang w:val="et-EE"/>
        </w:rPr>
      </w:pPr>
      <w:r w:rsidRPr="007C0AC2">
        <w:rPr>
          <w:rFonts w:ascii="Arial" w:hAnsi="Arial" w:cs="Arial"/>
          <w:sz w:val="22"/>
          <w:szCs w:val="22"/>
          <w:lang w:val="et-EE"/>
        </w:rPr>
        <w:t>Lähtudes eeltoodust ning kooskõlas lepingu punktidega 2.4 ja 9.2 leppisid pooled kokku:</w:t>
      </w:r>
    </w:p>
    <w:p w14:paraId="201F7099" w14:textId="77777777" w:rsidR="00BD7504" w:rsidRPr="007C0AC2" w:rsidRDefault="00BD7504" w:rsidP="00142217">
      <w:pPr>
        <w:pStyle w:val="Loendilik"/>
        <w:adjustRightInd w:val="0"/>
        <w:spacing w:after="0" w:line="240" w:lineRule="auto"/>
        <w:jc w:val="both"/>
        <w:rPr>
          <w:rFonts w:ascii="Arial" w:eastAsia="Times New Roman" w:hAnsi="Arial" w:cs="Arial"/>
        </w:rPr>
      </w:pPr>
    </w:p>
    <w:p w14:paraId="712F5780" w14:textId="0AF92F84" w:rsidR="00BD7504" w:rsidRPr="007C0AC2" w:rsidRDefault="00BD7504" w:rsidP="00142217">
      <w:pPr>
        <w:pStyle w:val="Loendilik"/>
        <w:numPr>
          <w:ilvl w:val="0"/>
          <w:numId w:val="1"/>
        </w:numPr>
        <w:spacing w:after="0" w:line="240" w:lineRule="auto"/>
        <w:jc w:val="both"/>
        <w:rPr>
          <w:rFonts w:ascii="Arial" w:eastAsia="Times New Roman" w:hAnsi="Arial" w:cs="Arial"/>
        </w:rPr>
      </w:pPr>
      <w:r w:rsidRPr="007C0AC2">
        <w:rPr>
          <w:rFonts w:ascii="Arial" w:eastAsia="Times New Roman" w:hAnsi="Arial" w:cs="Arial"/>
        </w:rPr>
        <w:t xml:space="preserve">Muuta lepingu punkti 2.4 esimest lauset ja sõnastada see järgmiselt: </w:t>
      </w:r>
    </w:p>
    <w:p w14:paraId="47301020" w14:textId="002407D7" w:rsidR="00A770C2" w:rsidRPr="00117FFB" w:rsidRDefault="00BD7504" w:rsidP="00142217">
      <w:pPr>
        <w:pStyle w:val="Loendilik"/>
        <w:spacing w:after="0" w:line="240" w:lineRule="auto"/>
        <w:ind w:left="360"/>
        <w:jc w:val="both"/>
        <w:rPr>
          <w:rFonts w:ascii="Arial" w:eastAsia="Calibri" w:hAnsi="Arial" w:cs="Arial"/>
          <w:color w:val="000000"/>
          <w:lang w:eastAsia="et-EE"/>
        </w:rPr>
      </w:pPr>
      <w:r w:rsidRPr="007C0AC2">
        <w:rPr>
          <w:rFonts w:ascii="Arial" w:eastAsia="Calibri" w:hAnsi="Arial" w:cs="Arial"/>
          <w:color w:val="000000"/>
          <w:lang w:eastAsia="et-EE"/>
        </w:rPr>
        <w:t xml:space="preserve">„Täitjale eraldati 01.01.-30.04.2023 perioodiks abivajavatele isikutele abi korraldamiseks </w:t>
      </w:r>
      <w:r w:rsidRPr="007C0AC2">
        <w:rPr>
          <w:rFonts w:ascii="Arial" w:eastAsia="Calibri" w:hAnsi="Arial" w:cs="Arial"/>
          <w:lang w:eastAsia="et-EE"/>
        </w:rPr>
        <w:t>30 (kolmkümmend) teenuskohta, sh on 0 (null</w:t>
      </w:r>
      <w:r w:rsidRPr="007C0AC2">
        <w:rPr>
          <w:rFonts w:ascii="Arial" w:eastAsia="Calibri" w:hAnsi="Arial" w:cs="Arial"/>
          <w:color w:val="000000"/>
          <w:lang w:eastAsia="et-EE"/>
        </w:rPr>
        <w:t>) majutuses teenuskohta ja alates</w:t>
      </w:r>
      <w:r w:rsidR="00D4416F">
        <w:rPr>
          <w:rFonts w:ascii="Arial" w:eastAsia="Calibri" w:hAnsi="Arial" w:cs="Arial"/>
          <w:color w:val="000000"/>
          <w:lang w:eastAsia="et-EE"/>
        </w:rPr>
        <w:t xml:space="preserve"> </w:t>
      </w:r>
      <w:r w:rsidRPr="007C0AC2">
        <w:rPr>
          <w:rFonts w:ascii="Arial" w:eastAsia="Calibri" w:hAnsi="Arial" w:cs="Arial"/>
          <w:color w:val="000000"/>
          <w:lang w:eastAsia="et-EE"/>
        </w:rPr>
        <w:t xml:space="preserve">01.05.2023 on eraldatud abivajavatele isikutele abi korraldamiseks </w:t>
      </w:r>
      <w:r w:rsidRPr="007C0AC2">
        <w:rPr>
          <w:rFonts w:ascii="Arial" w:eastAsia="Calibri" w:hAnsi="Arial" w:cs="Arial"/>
          <w:b/>
          <w:bCs/>
          <w:color w:val="000000"/>
          <w:lang w:eastAsia="et-EE"/>
        </w:rPr>
        <w:t xml:space="preserve">25 </w:t>
      </w:r>
      <w:r w:rsidRPr="007C0AC2">
        <w:rPr>
          <w:rFonts w:ascii="Arial" w:eastAsia="Calibri" w:hAnsi="Arial" w:cs="Arial"/>
          <w:color w:val="000000"/>
          <w:lang w:eastAsia="et-EE"/>
        </w:rPr>
        <w:t xml:space="preserve">(kakskümmend viis) teenuskohta, sh on </w:t>
      </w:r>
      <w:r w:rsidRPr="007C0AC2">
        <w:rPr>
          <w:rFonts w:ascii="Arial" w:eastAsia="Calibri" w:hAnsi="Arial" w:cs="Arial"/>
          <w:b/>
          <w:bCs/>
          <w:color w:val="000000"/>
          <w:lang w:eastAsia="et-EE"/>
        </w:rPr>
        <w:t xml:space="preserve">0 </w:t>
      </w:r>
      <w:r w:rsidRPr="007C0AC2">
        <w:rPr>
          <w:rFonts w:ascii="Arial" w:eastAsia="Calibri" w:hAnsi="Arial" w:cs="Arial"/>
          <w:color w:val="000000"/>
          <w:lang w:eastAsia="et-EE"/>
        </w:rPr>
        <w:t>(null) majutuses teenuskohta.“</w:t>
      </w:r>
      <w:r w:rsidR="000438F0">
        <w:rPr>
          <w:rFonts w:ascii="Arial" w:eastAsia="Calibri" w:hAnsi="Arial" w:cs="Arial"/>
          <w:color w:val="000000"/>
          <w:lang w:eastAsia="et-EE"/>
        </w:rPr>
        <w:t>.</w:t>
      </w:r>
    </w:p>
    <w:p w14:paraId="73ABD73F" w14:textId="6F56210B" w:rsidR="00BD7504" w:rsidRPr="007C0AC2" w:rsidRDefault="00BD7504" w:rsidP="00142217">
      <w:pPr>
        <w:pStyle w:val="Loendilik"/>
        <w:numPr>
          <w:ilvl w:val="0"/>
          <w:numId w:val="1"/>
        </w:numPr>
        <w:spacing w:after="0" w:line="240" w:lineRule="auto"/>
        <w:jc w:val="both"/>
        <w:rPr>
          <w:rFonts w:ascii="Arial" w:eastAsia="Times New Roman" w:hAnsi="Arial" w:cs="Arial"/>
        </w:rPr>
      </w:pPr>
      <w:r w:rsidRPr="007C0AC2">
        <w:rPr>
          <w:rFonts w:ascii="Arial" w:eastAsia="Times New Roman" w:hAnsi="Arial" w:cs="Arial"/>
        </w:rPr>
        <w:lastRenderedPageBreak/>
        <w:t xml:space="preserve">Muuta lepingu punkti 4.2 ja sõnastada </w:t>
      </w:r>
      <w:r w:rsidR="008B093D">
        <w:rPr>
          <w:rFonts w:ascii="Arial" w:eastAsia="Times New Roman" w:hAnsi="Arial" w:cs="Arial"/>
        </w:rPr>
        <w:t xml:space="preserve">see </w:t>
      </w:r>
      <w:r w:rsidRPr="007C0AC2">
        <w:rPr>
          <w:rFonts w:ascii="Arial" w:eastAsia="Times New Roman" w:hAnsi="Arial" w:cs="Arial"/>
        </w:rPr>
        <w:t xml:space="preserve">järgmiselt: </w:t>
      </w:r>
    </w:p>
    <w:p w14:paraId="226D7A55" w14:textId="014D6786" w:rsidR="00BD7504" w:rsidRPr="007C0AC2" w:rsidRDefault="00BD7504" w:rsidP="00142217">
      <w:pPr>
        <w:pStyle w:val="Loendilik"/>
        <w:spacing w:after="0" w:line="240" w:lineRule="auto"/>
        <w:ind w:left="284"/>
        <w:jc w:val="both"/>
        <w:rPr>
          <w:rFonts w:ascii="Arial" w:eastAsia="Times New Roman" w:hAnsi="Arial" w:cs="Arial"/>
        </w:rPr>
      </w:pPr>
      <w:r w:rsidRPr="007C0AC2">
        <w:rPr>
          <w:rFonts w:ascii="Arial" w:eastAsia="Times New Roman" w:hAnsi="Arial" w:cs="Arial"/>
        </w:rPr>
        <w:t xml:space="preserve">„4.2. Lepingu maksimaalseks rahaliseks mahuks on </w:t>
      </w:r>
      <w:r w:rsidRPr="007C0AC2">
        <w:rPr>
          <w:rFonts w:ascii="Arial" w:eastAsia="Times New Roman" w:hAnsi="Arial" w:cs="Arial"/>
          <w:b/>
          <w:bCs/>
        </w:rPr>
        <w:t>296 639</w:t>
      </w:r>
      <w:r w:rsidRPr="007C0AC2">
        <w:rPr>
          <w:rFonts w:ascii="Arial" w:eastAsia="Times New Roman" w:hAnsi="Arial" w:cs="Arial"/>
        </w:rPr>
        <w:t xml:space="preserve"> eurot (summa koos</w:t>
      </w:r>
      <w:r w:rsidR="000F3A2F">
        <w:rPr>
          <w:rFonts w:ascii="Arial" w:eastAsia="Times New Roman" w:hAnsi="Arial" w:cs="Arial"/>
        </w:rPr>
        <w:t xml:space="preserve"> </w:t>
      </w:r>
      <w:r w:rsidRPr="007C0AC2">
        <w:rPr>
          <w:rFonts w:ascii="Arial" w:eastAsia="Times New Roman" w:hAnsi="Arial" w:cs="Arial"/>
        </w:rPr>
        <w:t>maksude ja maksetega, nende lisandumisel).“</w:t>
      </w:r>
      <w:r w:rsidR="000438F0">
        <w:rPr>
          <w:rFonts w:ascii="Arial" w:eastAsia="Times New Roman" w:hAnsi="Arial" w:cs="Arial"/>
        </w:rPr>
        <w:t>.</w:t>
      </w:r>
    </w:p>
    <w:p w14:paraId="5CFADED3" w14:textId="77777777" w:rsidR="00BD7504" w:rsidRPr="007C0AC2" w:rsidRDefault="00BD7504" w:rsidP="00142217">
      <w:pPr>
        <w:pStyle w:val="Loendilik"/>
        <w:spacing w:after="0" w:line="240" w:lineRule="auto"/>
        <w:jc w:val="both"/>
        <w:rPr>
          <w:rFonts w:ascii="Arial" w:eastAsia="Times New Roman" w:hAnsi="Arial" w:cs="Arial"/>
        </w:rPr>
      </w:pPr>
    </w:p>
    <w:p w14:paraId="1F433D97" w14:textId="1FBFEBA1" w:rsidR="00BD7504" w:rsidRPr="000F3A2F" w:rsidRDefault="00BD7504" w:rsidP="00142217">
      <w:pPr>
        <w:pStyle w:val="Loendilik"/>
        <w:numPr>
          <w:ilvl w:val="0"/>
          <w:numId w:val="1"/>
        </w:numPr>
        <w:spacing w:after="0" w:line="240" w:lineRule="auto"/>
        <w:jc w:val="both"/>
        <w:rPr>
          <w:rFonts w:ascii="Arial" w:eastAsia="Times New Roman" w:hAnsi="Arial" w:cs="Arial"/>
        </w:rPr>
      </w:pPr>
      <w:r w:rsidRPr="007C0AC2">
        <w:rPr>
          <w:rFonts w:ascii="Arial" w:hAnsi="Arial" w:cs="Arial"/>
          <w:color w:val="000000"/>
          <w:lang w:eastAsia="et-EE"/>
        </w:rPr>
        <w:t xml:space="preserve">Teenusmudeli koordineerimistasu ajavahemikus 01.01.-30.04.2023 </w:t>
      </w:r>
      <w:r w:rsidRPr="007C0AC2">
        <w:rPr>
          <w:rFonts w:ascii="Arial" w:hAnsi="Arial" w:cs="Arial"/>
          <w:lang w:eastAsia="et-EE"/>
        </w:rPr>
        <w:t xml:space="preserve">on </w:t>
      </w:r>
      <w:r w:rsidRPr="007C0AC2">
        <w:rPr>
          <w:rFonts w:ascii="Arial" w:hAnsi="Arial" w:cs="Arial"/>
        </w:rPr>
        <w:t xml:space="preserve">1375,50 </w:t>
      </w:r>
      <w:r w:rsidRPr="007C0AC2">
        <w:rPr>
          <w:rFonts w:ascii="Arial" w:hAnsi="Arial" w:cs="Arial"/>
          <w:lang w:eastAsia="et-EE"/>
        </w:rPr>
        <w:t>eurot</w:t>
      </w:r>
      <w:r w:rsidR="009B503C">
        <w:rPr>
          <w:rFonts w:ascii="Arial" w:hAnsi="Arial" w:cs="Arial"/>
          <w:lang w:eastAsia="et-EE"/>
        </w:rPr>
        <w:t xml:space="preserve"> kuus</w:t>
      </w:r>
      <w:r w:rsidRPr="007C0AC2">
        <w:rPr>
          <w:rFonts w:ascii="Arial" w:hAnsi="Arial" w:cs="Arial"/>
          <w:lang w:eastAsia="et-EE"/>
        </w:rPr>
        <w:t xml:space="preserve"> ja alates 01.05.2023 </w:t>
      </w:r>
      <w:r w:rsidR="009B503C">
        <w:rPr>
          <w:rFonts w:ascii="Arial" w:hAnsi="Arial" w:cs="Arial"/>
          <w:lang w:eastAsia="et-EE"/>
        </w:rPr>
        <w:t xml:space="preserve">on </w:t>
      </w:r>
      <w:r w:rsidRPr="007C0AC2">
        <w:rPr>
          <w:rFonts w:ascii="Arial" w:hAnsi="Arial" w:cs="Arial"/>
        </w:rPr>
        <w:t xml:space="preserve">1146,25 </w:t>
      </w:r>
      <w:r w:rsidRPr="007C0AC2">
        <w:rPr>
          <w:rFonts w:ascii="Arial" w:hAnsi="Arial" w:cs="Arial"/>
          <w:lang w:eastAsia="et-EE"/>
        </w:rPr>
        <w:t>eurot kuus.</w:t>
      </w:r>
    </w:p>
    <w:p w14:paraId="35069780" w14:textId="77777777" w:rsidR="000F3A2F" w:rsidRPr="007C0AC2" w:rsidRDefault="000F3A2F" w:rsidP="00142217">
      <w:pPr>
        <w:pStyle w:val="Loendilik"/>
        <w:spacing w:after="0" w:line="240" w:lineRule="auto"/>
        <w:ind w:left="360"/>
        <w:jc w:val="both"/>
        <w:rPr>
          <w:rFonts w:ascii="Arial" w:eastAsia="Times New Roman" w:hAnsi="Arial" w:cs="Arial"/>
        </w:rPr>
      </w:pPr>
    </w:p>
    <w:p w14:paraId="719E83C6" w14:textId="77777777" w:rsidR="00BD7504" w:rsidRPr="007C0AC2" w:rsidRDefault="00BD7504" w:rsidP="00142217">
      <w:pPr>
        <w:pStyle w:val="Loendilik"/>
        <w:numPr>
          <w:ilvl w:val="0"/>
          <w:numId w:val="1"/>
        </w:numPr>
        <w:spacing w:after="0" w:line="240" w:lineRule="auto"/>
        <w:jc w:val="both"/>
        <w:rPr>
          <w:rFonts w:ascii="Arial" w:eastAsia="Times New Roman" w:hAnsi="Arial" w:cs="Arial"/>
        </w:rPr>
      </w:pPr>
      <w:r w:rsidRPr="007C0AC2">
        <w:rPr>
          <w:rFonts w:ascii="Arial" w:eastAsia="Times New Roman" w:hAnsi="Arial" w:cs="Arial"/>
        </w:rPr>
        <w:t>Teisi lepingu tingimusi ei muudeta.</w:t>
      </w:r>
    </w:p>
    <w:p w14:paraId="69322C6D" w14:textId="77777777" w:rsidR="00BD7504" w:rsidRPr="007C0AC2" w:rsidRDefault="00BD7504" w:rsidP="00142217">
      <w:pPr>
        <w:pStyle w:val="Loendilik"/>
        <w:spacing w:after="0" w:line="240" w:lineRule="auto"/>
        <w:jc w:val="both"/>
        <w:rPr>
          <w:rFonts w:ascii="Arial" w:eastAsia="Times New Roman" w:hAnsi="Arial" w:cs="Arial"/>
          <w:color w:val="FF0000"/>
          <w:lang w:eastAsia="et-EE"/>
        </w:rPr>
      </w:pPr>
    </w:p>
    <w:p w14:paraId="44DF4836" w14:textId="77777777" w:rsidR="00BD7504" w:rsidRPr="007C0AC2" w:rsidRDefault="00BD7504" w:rsidP="00142217">
      <w:pPr>
        <w:pStyle w:val="Loendilik"/>
        <w:numPr>
          <w:ilvl w:val="0"/>
          <w:numId w:val="1"/>
        </w:numPr>
        <w:spacing w:after="0" w:line="240" w:lineRule="auto"/>
        <w:jc w:val="both"/>
        <w:rPr>
          <w:rFonts w:ascii="Arial" w:eastAsia="Times New Roman" w:hAnsi="Arial" w:cs="Arial"/>
        </w:rPr>
      </w:pPr>
      <w:r w:rsidRPr="007C0AC2">
        <w:rPr>
          <w:rFonts w:ascii="Arial" w:eastAsia="Times New Roman" w:hAnsi="Arial" w:cs="Arial"/>
          <w:lang w:eastAsia="et-EE"/>
        </w:rPr>
        <w:t>Kokkulepet rakendatakse alates 01.05.2023.</w:t>
      </w:r>
    </w:p>
    <w:p w14:paraId="44E207B3" w14:textId="77777777" w:rsidR="00BD7504" w:rsidRPr="007C0AC2" w:rsidRDefault="00BD7504" w:rsidP="00142217">
      <w:pPr>
        <w:pStyle w:val="Loendilik"/>
        <w:spacing w:after="0" w:line="240" w:lineRule="auto"/>
        <w:jc w:val="both"/>
        <w:rPr>
          <w:rFonts w:ascii="Arial" w:eastAsia="Times New Roman" w:hAnsi="Arial" w:cs="Arial"/>
          <w:lang w:eastAsia="et-EE"/>
        </w:rPr>
      </w:pPr>
    </w:p>
    <w:p w14:paraId="2E4E2DD4" w14:textId="77777777" w:rsidR="00BD7504" w:rsidRPr="007C0AC2" w:rsidRDefault="00BD7504" w:rsidP="00142217">
      <w:pPr>
        <w:pStyle w:val="Loendilik"/>
        <w:numPr>
          <w:ilvl w:val="0"/>
          <w:numId w:val="1"/>
        </w:numPr>
        <w:spacing w:after="0" w:line="240" w:lineRule="auto"/>
        <w:jc w:val="both"/>
        <w:rPr>
          <w:rFonts w:ascii="Arial" w:eastAsia="Times New Roman" w:hAnsi="Arial" w:cs="Arial"/>
        </w:rPr>
      </w:pPr>
      <w:r w:rsidRPr="007C0AC2">
        <w:rPr>
          <w:rFonts w:ascii="Arial" w:eastAsia="Times New Roman" w:hAnsi="Arial" w:cs="Arial"/>
          <w:lang w:eastAsia="et-EE"/>
        </w:rPr>
        <w:t>Kokkulepe on allkirjastatud digitaalselt.</w:t>
      </w:r>
    </w:p>
    <w:p w14:paraId="0840E2A7" w14:textId="5B954334" w:rsidR="00BD7504" w:rsidRPr="007C0AC2" w:rsidRDefault="00BD7504" w:rsidP="00142217">
      <w:pPr>
        <w:autoSpaceDE w:val="0"/>
        <w:autoSpaceDN w:val="0"/>
        <w:adjustRightInd w:val="0"/>
        <w:jc w:val="both"/>
        <w:rPr>
          <w:rFonts w:ascii="Arial" w:hAnsi="Arial" w:cs="Arial"/>
          <w:sz w:val="22"/>
          <w:szCs w:val="22"/>
          <w:lang w:val="et-EE" w:eastAsia="et-EE"/>
        </w:rPr>
      </w:pPr>
    </w:p>
    <w:p w14:paraId="3C43E2D5" w14:textId="48697F10" w:rsidR="00BD7504" w:rsidRPr="007C0AC2" w:rsidRDefault="00BD7504" w:rsidP="00142217">
      <w:pPr>
        <w:autoSpaceDE w:val="0"/>
        <w:autoSpaceDN w:val="0"/>
        <w:adjustRightInd w:val="0"/>
        <w:jc w:val="both"/>
        <w:rPr>
          <w:rFonts w:ascii="Arial" w:hAnsi="Arial" w:cs="Arial"/>
          <w:sz w:val="22"/>
          <w:szCs w:val="22"/>
          <w:lang w:val="et-EE" w:eastAsia="et-EE"/>
        </w:rPr>
      </w:pPr>
    </w:p>
    <w:p w14:paraId="1361C7C5" w14:textId="25247439" w:rsidR="00BD7504" w:rsidRPr="007C0AC2" w:rsidRDefault="00BD7504" w:rsidP="00142217">
      <w:pPr>
        <w:autoSpaceDE w:val="0"/>
        <w:autoSpaceDN w:val="0"/>
        <w:adjustRightInd w:val="0"/>
        <w:jc w:val="both"/>
        <w:rPr>
          <w:rFonts w:ascii="Arial" w:hAnsi="Arial" w:cs="Arial"/>
          <w:sz w:val="22"/>
          <w:szCs w:val="22"/>
          <w:lang w:val="et-EE" w:eastAsia="et-EE"/>
        </w:rPr>
      </w:pPr>
    </w:p>
    <w:p w14:paraId="1E29B011" w14:textId="5E86812A" w:rsidR="00BD7504" w:rsidRPr="007C0AC2" w:rsidRDefault="00BD7504" w:rsidP="00142217">
      <w:pPr>
        <w:autoSpaceDE w:val="0"/>
        <w:autoSpaceDN w:val="0"/>
        <w:adjustRightInd w:val="0"/>
        <w:jc w:val="both"/>
        <w:rPr>
          <w:rFonts w:ascii="Arial" w:hAnsi="Arial" w:cs="Arial"/>
          <w:color w:val="000000"/>
          <w:sz w:val="22"/>
          <w:szCs w:val="22"/>
          <w:lang w:val="et-EE" w:eastAsia="et-EE"/>
        </w:rPr>
      </w:pPr>
      <w:r w:rsidRPr="007C0AC2">
        <w:rPr>
          <w:rFonts w:ascii="Arial" w:hAnsi="Arial" w:cs="Arial"/>
          <w:color w:val="000000"/>
          <w:sz w:val="22"/>
          <w:szCs w:val="22"/>
          <w:lang w:val="et-EE" w:eastAsia="et-EE"/>
        </w:rPr>
        <w:t>Sotsiaalkindlustusamet</w:t>
      </w:r>
      <w:r w:rsidRPr="007C0AC2">
        <w:rPr>
          <w:rFonts w:ascii="Arial" w:hAnsi="Arial" w:cs="Arial"/>
          <w:color w:val="000000"/>
          <w:sz w:val="22"/>
          <w:szCs w:val="22"/>
          <w:lang w:val="et-EE" w:eastAsia="et-EE"/>
        </w:rPr>
        <w:tab/>
      </w:r>
      <w:r w:rsidRPr="007C0AC2">
        <w:rPr>
          <w:rFonts w:ascii="Arial" w:hAnsi="Arial" w:cs="Arial"/>
          <w:color w:val="000000"/>
          <w:sz w:val="22"/>
          <w:szCs w:val="22"/>
          <w:lang w:val="et-EE" w:eastAsia="et-EE"/>
        </w:rPr>
        <w:tab/>
      </w:r>
      <w:r w:rsidRPr="007C0AC2">
        <w:rPr>
          <w:rFonts w:ascii="Arial" w:hAnsi="Arial" w:cs="Arial"/>
          <w:color w:val="000000"/>
          <w:sz w:val="22"/>
          <w:szCs w:val="22"/>
          <w:lang w:val="et-EE" w:eastAsia="et-EE"/>
        </w:rPr>
        <w:tab/>
      </w:r>
      <w:r w:rsidRPr="007C0AC2">
        <w:rPr>
          <w:rFonts w:ascii="Arial" w:hAnsi="Arial" w:cs="Arial"/>
          <w:color w:val="000000"/>
          <w:sz w:val="22"/>
          <w:szCs w:val="22"/>
          <w:lang w:val="et-EE" w:eastAsia="et-EE"/>
        </w:rPr>
        <w:tab/>
        <w:t xml:space="preserve">Tõrva Vallavalitsus </w:t>
      </w:r>
    </w:p>
    <w:p w14:paraId="4054483A" w14:textId="77777777" w:rsidR="00BD7504" w:rsidRPr="007C0AC2" w:rsidRDefault="00BD7504" w:rsidP="00142217">
      <w:pPr>
        <w:autoSpaceDE w:val="0"/>
        <w:autoSpaceDN w:val="0"/>
        <w:adjustRightInd w:val="0"/>
        <w:jc w:val="both"/>
        <w:rPr>
          <w:rFonts w:ascii="Arial" w:hAnsi="Arial" w:cs="Arial"/>
          <w:color w:val="000000"/>
          <w:sz w:val="22"/>
          <w:szCs w:val="22"/>
          <w:lang w:val="et-EE" w:eastAsia="et-EE"/>
        </w:rPr>
      </w:pPr>
    </w:p>
    <w:p w14:paraId="19ECEE23" w14:textId="40004908" w:rsidR="00BD7504" w:rsidRPr="007C0AC2" w:rsidRDefault="00BD7504" w:rsidP="00142217">
      <w:pPr>
        <w:autoSpaceDE w:val="0"/>
        <w:autoSpaceDN w:val="0"/>
        <w:adjustRightInd w:val="0"/>
        <w:jc w:val="both"/>
        <w:rPr>
          <w:rFonts w:ascii="Arial" w:hAnsi="Arial" w:cs="Arial"/>
          <w:iCs/>
          <w:color w:val="000000"/>
          <w:sz w:val="22"/>
          <w:szCs w:val="22"/>
          <w:lang w:val="et-EE" w:eastAsia="et-EE"/>
        </w:rPr>
      </w:pPr>
      <w:r w:rsidRPr="007C0AC2">
        <w:rPr>
          <w:rFonts w:ascii="Arial" w:hAnsi="Arial" w:cs="Arial"/>
          <w:iCs/>
          <w:color w:val="000000"/>
          <w:sz w:val="22"/>
          <w:szCs w:val="22"/>
          <w:lang w:val="et-EE" w:eastAsia="et-EE"/>
        </w:rPr>
        <w:t>(allkirjastatud digitaalselt)</w:t>
      </w:r>
      <w:r w:rsidRPr="007C0AC2">
        <w:rPr>
          <w:rFonts w:ascii="Arial" w:hAnsi="Arial" w:cs="Arial"/>
          <w:iCs/>
          <w:color w:val="000000"/>
          <w:sz w:val="22"/>
          <w:szCs w:val="22"/>
          <w:lang w:val="et-EE" w:eastAsia="et-EE"/>
        </w:rPr>
        <w:tab/>
      </w:r>
      <w:r w:rsidRPr="007C0AC2">
        <w:rPr>
          <w:rFonts w:ascii="Arial" w:hAnsi="Arial" w:cs="Arial"/>
          <w:iCs/>
          <w:color w:val="000000"/>
          <w:sz w:val="22"/>
          <w:szCs w:val="22"/>
          <w:lang w:val="et-EE" w:eastAsia="et-EE"/>
        </w:rPr>
        <w:tab/>
      </w:r>
      <w:r w:rsidRPr="007C0AC2">
        <w:rPr>
          <w:rFonts w:ascii="Arial" w:hAnsi="Arial" w:cs="Arial"/>
          <w:iCs/>
          <w:color w:val="000000"/>
          <w:sz w:val="22"/>
          <w:szCs w:val="22"/>
          <w:lang w:val="et-EE" w:eastAsia="et-EE"/>
        </w:rPr>
        <w:tab/>
      </w:r>
      <w:r w:rsidRPr="007C0AC2">
        <w:rPr>
          <w:rFonts w:ascii="Arial" w:hAnsi="Arial" w:cs="Arial"/>
          <w:iCs/>
          <w:color w:val="000000"/>
          <w:sz w:val="22"/>
          <w:szCs w:val="22"/>
          <w:lang w:val="et-EE" w:eastAsia="et-EE"/>
        </w:rPr>
        <w:tab/>
        <w:t>(allkirjastatud digitaalselt)</w:t>
      </w:r>
    </w:p>
    <w:p w14:paraId="31786472" w14:textId="6B556639" w:rsidR="00BD7504" w:rsidRPr="007C0AC2" w:rsidRDefault="00BD7504" w:rsidP="00142217">
      <w:pPr>
        <w:autoSpaceDE w:val="0"/>
        <w:autoSpaceDN w:val="0"/>
        <w:adjustRightInd w:val="0"/>
        <w:jc w:val="both"/>
        <w:rPr>
          <w:rFonts w:ascii="Arial" w:hAnsi="Arial" w:cs="Arial"/>
          <w:color w:val="FF0000"/>
          <w:sz w:val="22"/>
          <w:szCs w:val="22"/>
          <w:lang w:val="et-EE" w:eastAsia="et-EE"/>
        </w:rPr>
      </w:pPr>
      <w:r w:rsidRPr="007C0AC2">
        <w:rPr>
          <w:rFonts w:ascii="Arial" w:hAnsi="Arial" w:cs="Arial"/>
          <w:color w:val="000000"/>
          <w:sz w:val="22"/>
          <w:szCs w:val="22"/>
          <w:lang w:val="et-EE" w:eastAsia="et-EE"/>
        </w:rPr>
        <w:t>Maret Maripuu</w:t>
      </w:r>
      <w:r w:rsidRPr="007C0AC2">
        <w:rPr>
          <w:rFonts w:ascii="Arial" w:hAnsi="Arial" w:cs="Arial"/>
          <w:color w:val="000000"/>
          <w:sz w:val="22"/>
          <w:szCs w:val="22"/>
          <w:lang w:val="et-EE" w:eastAsia="et-EE"/>
        </w:rPr>
        <w:tab/>
      </w:r>
      <w:r w:rsidRPr="007C0AC2">
        <w:rPr>
          <w:rFonts w:ascii="Arial" w:hAnsi="Arial" w:cs="Arial"/>
          <w:color w:val="000000"/>
          <w:sz w:val="22"/>
          <w:szCs w:val="22"/>
          <w:lang w:val="et-EE" w:eastAsia="et-EE"/>
        </w:rPr>
        <w:tab/>
      </w:r>
      <w:r w:rsidRPr="007C0AC2">
        <w:rPr>
          <w:rFonts w:ascii="Arial" w:hAnsi="Arial" w:cs="Arial"/>
          <w:color w:val="000000"/>
          <w:sz w:val="22"/>
          <w:szCs w:val="22"/>
          <w:lang w:val="et-EE" w:eastAsia="et-EE"/>
        </w:rPr>
        <w:tab/>
      </w:r>
      <w:r w:rsidRPr="007C0AC2">
        <w:rPr>
          <w:rFonts w:ascii="Arial" w:hAnsi="Arial" w:cs="Arial"/>
          <w:color w:val="000000"/>
          <w:sz w:val="22"/>
          <w:szCs w:val="22"/>
          <w:lang w:val="et-EE" w:eastAsia="et-EE"/>
        </w:rPr>
        <w:tab/>
      </w:r>
      <w:r w:rsidRPr="007C0AC2">
        <w:rPr>
          <w:rFonts w:ascii="Arial" w:hAnsi="Arial" w:cs="Arial"/>
          <w:color w:val="000000"/>
          <w:sz w:val="22"/>
          <w:szCs w:val="22"/>
          <w:lang w:val="et-EE" w:eastAsia="et-EE"/>
        </w:rPr>
        <w:tab/>
        <w:t>Helen Elias</w:t>
      </w:r>
    </w:p>
    <w:p w14:paraId="72B237F0" w14:textId="09132F0A" w:rsidR="00BD7504" w:rsidRPr="007C0AC2" w:rsidRDefault="007C0AC2" w:rsidP="00142217">
      <w:pPr>
        <w:autoSpaceDE w:val="0"/>
        <w:autoSpaceDN w:val="0"/>
        <w:adjustRightInd w:val="0"/>
        <w:jc w:val="both"/>
        <w:rPr>
          <w:rFonts w:ascii="Arial" w:hAnsi="Arial" w:cs="Arial"/>
          <w:color w:val="000000"/>
          <w:sz w:val="22"/>
          <w:szCs w:val="22"/>
          <w:lang w:val="et-EE" w:eastAsia="et-EE"/>
        </w:rPr>
      </w:pPr>
      <w:r>
        <w:rPr>
          <w:rFonts w:ascii="Arial" w:hAnsi="Arial" w:cs="Arial"/>
          <w:color w:val="000000"/>
          <w:sz w:val="22"/>
          <w:szCs w:val="22"/>
          <w:lang w:val="et-EE" w:eastAsia="et-EE"/>
        </w:rPr>
        <w:t>p</w:t>
      </w:r>
      <w:r w:rsidR="00BD7504" w:rsidRPr="007C0AC2">
        <w:rPr>
          <w:rFonts w:ascii="Arial" w:hAnsi="Arial" w:cs="Arial"/>
          <w:color w:val="000000"/>
          <w:sz w:val="22"/>
          <w:szCs w:val="22"/>
          <w:lang w:val="et-EE" w:eastAsia="et-EE"/>
        </w:rPr>
        <w:t>eadirektor</w:t>
      </w:r>
      <w:r w:rsidR="00BD7504" w:rsidRPr="007C0AC2">
        <w:rPr>
          <w:rFonts w:ascii="Arial" w:hAnsi="Arial" w:cs="Arial"/>
          <w:color w:val="000000"/>
          <w:sz w:val="22"/>
          <w:szCs w:val="22"/>
          <w:lang w:val="et-EE" w:eastAsia="et-EE"/>
        </w:rPr>
        <w:tab/>
      </w:r>
      <w:r w:rsidR="00BD7504" w:rsidRPr="007C0AC2">
        <w:rPr>
          <w:rFonts w:ascii="Arial" w:hAnsi="Arial" w:cs="Arial"/>
          <w:color w:val="000000"/>
          <w:sz w:val="22"/>
          <w:szCs w:val="22"/>
          <w:lang w:val="et-EE" w:eastAsia="et-EE"/>
        </w:rPr>
        <w:tab/>
      </w:r>
      <w:r w:rsidR="00BD7504" w:rsidRPr="007C0AC2">
        <w:rPr>
          <w:rFonts w:ascii="Arial" w:hAnsi="Arial" w:cs="Arial"/>
          <w:color w:val="000000"/>
          <w:sz w:val="22"/>
          <w:szCs w:val="22"/>
          <w:lang w:val="et-EE" w:eastAsia="et-EE"/>
        </w:rPr>
        <w:tab/>
      </w:r>
      <w:r w:rsidR="00BD7504" w:rsidRPr="007C0AC2">
        <w:rPr>
          <w:rFonts w:ascii="Arial" w:hAnsi="Arial" w:cs="Arial"/>
          <w:color w:val="000000"/>
          <w:sz w:val="22"/>
          <w:szCs w:val="22"/>
          <w:lang w:val="et-EE" w:eastAsia="et-EE"/>
        </w:rPr>
        <w:tab/>
      </w:r>
      <w:r w:rsidR="00BD7504" w:rsidRPr="007C0AC2">
        <w:rPr>
          <w:rFonts w:ascii="Arial" w:hAnsi="Arial" w:cs="Arial"/>
          <w:color w:val="000000"/>
          <w:sz w:val="22"/>
          <w:szCs w:val="22"/>
          <w:lang w:val="et-EE" w:eastAsia="et-EE"/>
        </w:rPr>
        <w:tab/>
      </w:r>
      <w:r w:rsidR="00BD7504" w:rsidRPr="007C0AC2">
        <w:rPr>
          <w:rFonts w:ascii="Arial" w:hAnsi="Arial" w:cs="Arial"/>
          <w:color w:val="000000"/>
          <w:sz w:val="22"/>
          <w:szCs w:val="22"/>
          <w:lang w:val="et-EE" w:eastAsia="et-EE"/>
        </w:rPr>
        <w:tab/>
      </w:r>
      <w:r>
        <w:rPr>
          <w:rFonts w:ascii="Arial" w:hAnsi="Arial" w:cs="Arial"/>
          <w:color w:val="000000"/>
          <w:sz w:val="22"/>
          <w:szCs w:val="22"/>
          <w:lang w:val="et-EE" w:eastAsia="et-EE"/>
        </w:rPr>
        <w:t>v</w:t>
      </w:r>
      <w:r w:rsidR="00BD7504" w:rsidRPr="007C0AC2">
        <w:rPr>
          <w:rFonts w:ascii="Arial" w:hAnsi="Arial" w:cs="Arial"/>
          <w:color w:val="000000"/>
          <w:sz w:val="22"/>
          <w:szCs w:val="22"/>
          <w:lang w:val="et-EE" w:eastAsia="et-EE"/>
        </w:rPr>
        <w:t>allavanem</w:t>
      </w:r>
    </w:p>
    <w:p w14:paraId="5E91FEAB" w14:textId="77777777" w:rsidR="00C94A0A" w:rsidRPr="007C0AC2" w:rsidRDefault="00C94A0A" w:rsidP="00142217">
      <w:pPr>
        <w:tabs>
          <w:tab w:val="left" w:pos="3686"/>
          <w:tab w:val="left" w:pos="5103"/>
        </w:tabs>
        <w:jc w:val="both"/>
        <w:rPr>
          <w:rFonts w:ascii="Arial" w:hAnsi="Arial" w:cs="Arial"/>
          <w:sz w:val="22"/>
          <w:szCs w:val="22"/>
          <w:lang w:val="et-EE"/>
        </w:rPr>
      </w:pPr>
    </w:p>
    <w:sectPr w:rsidR="00C94A0A" w:rsidRPr="007C0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E7446"/>
    <w:multiLevelType w:val="hybridMultilevel"/>
    <w:tmpl w:val="5308CBB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DF"/>
    <w:rsid w:val="000438F0"/>
    <w:rsid w:val="000F3A2F"/>
    <w:rsid w:val="000F7776"/>
    <w:rsid w:val="00117FFB"/>
    <w:rsid w:val="00140884"/>
    <w:rsid w:val="00142217"/>
    <w:rsid w:val="001E4A47"/>
    <w:rsid w:val="00241FEC"/>
    <w:rsid w:val="0034341B"/>
    <w:rsid w:val="00566034"/>
    <w:rsid w:val="005B02C5"/>
    <w:rsid w:val="007511E8"/>
    <w:rsid w:val="00762775"/>
    <w:rsid w:val="00762DD6"/>
    <w:rsid w:val="007C0AC2"/>
    <w:rsid w:val="008B093D"/>
    <w:rsid w:val="009616CA"/>
    <w:rsid w:val="009B503C"/>
    <w:rsid w:val="00A42620"/>
    <w:rsid w:val="00A770C2"/>
    <w:rsid w:val="00BD7504"/>
    <w:rsid w:val="00C0514E"/>
    <w:rsid w:val="00C94A0A"/>
    <w:rsid w:val="00CB3C8E"/>
    <w:rsid w:val="00D4416F"/>
    <w:rsid w:val="00D45FDF"/>
    <w:rsid w:val="00D52DCF"/>
    <w:rsid w:val="00F55D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CEBC"/>
  <w15:chartTrackingRefBased/>
  <w15:docId w15:val="{F7F2C60E-28DF-48D9-998E-86E84A04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B02C5"/>
    <w:rPr>
      <w:rFonts w:ascii="Times New Roman" w:eastAsia="Times New Roman" w:hAnsi="Times New Roman"/>
      <w:sz w:val="24"/>
      <w:szCs w:val="24"/>
      <w:lang w:val="en-GB"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B02C5"/>
    <w:pPr>
      <w:autoSpaceDE w:val="0"/>
      <w:autoSpaceDN w:val="0"/>
      <w:adjustRightInd w:val="0"/>
    </w:pPr>
    <w:rPr>
      <w:rFonts w:ascii="Times New Roman" w:hAnsi="Times New Roman"/>
      <w:color w:val="000000"/>
      <w:sz w:val="24"/>
      <w:szCs w:val="24"/>
    </w:rPr>
  </w:style>
  <w:style w:type="character" w:customStyle="1" w:styleId="Laad6">
    <w:name w:val="Laad6"/>
    <w:basedOn w:val="Liguvaikefont"/>
    <w:uiPriority w:val="1"/>
    <w:rsid w:val="00CB3C8E"/>
    <w:rPr>
      <w:rFonts w:ascii="Arial" w:hAnsi="Arial"/>
      <w:sz w:val="22"/>
    </w:rPr>
  </w:style>
  <w:style w:type="paragraph" w:styleId="Loendilik">
    <w:name w:val="List Paragraph"/>
    <w:aliases w:val="Mummuga loetelu,Loendi l›ik"/>
    <w:basedOn w:val="Normaallaad"/>
    <w:link w:val="LoendilikMrk"/>
    <w:uiPriority w:val="34"/>
    <w:qFormat/>
    <w:rsid w:val="00BD7504"/>
    <w:pPr>
      <w:spacing w:after="160" w:line="259" w:lineRule="auto"/>
      <w:ind w:left="720"/>
      <w:contextualSpacing/>
    </w:pPr>
    <w:rPr>
      <w:rFonts w:asciiTheme="minorHAnsi" w:eastAsiaTheme="minorHAnsi" w:hAnsiTheme="minorHAnsi" w:cstheme="minorBidi"/>
      <w:sz w:val="22"/>
      <w:szCs w:val="22"/>
      <w:lang w:val="et-EE"/>
    </w:rPr>
  </w:style>
  <w:style w:type="character" w:customStyle="1" w:styleId="LoendilikMrk">
    <w:name w:val="Loendi lõik Märk"/>
    <w:aliases w:val="Mummuga loetelu Märk,Loendi l›ik Märk"/>
    <w:basedOn w:val="Liguvaikefont"/>
    <w:link w:val="Loendilik"/>
    <w:uiPriority w:val="34"/>
    <w:locked/>
    <w:rsid w:val="00BD750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FD256-B45F-46D3-BD8F-05B6658B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550</Words>
  <Characters>3196</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Kirsikka Uusmaa</dc:creator>
  <cp:keywords/>
  <dc:description/>
  <cp:lastModifiedBy>Anastassia Grigorjeva</cp:lastModifiedBy>
  <cp:revision>16</cp:revision>
  <dcterms:created xsi:type="dcterms:W3CDTF">2023-05-24T08:35:00Z</dcterms:created>
  <dcterms:modified xsi:type="dcterms:W3CDTF">2023-05-26T09:06:00Z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{regNumber}</vt:lpwstr>
  </property>
  <property fmtid="{D5CDD505-2E9C-101B-9397-08002B2CF9AE}" pid="3" name="delta_partyName.1">
    <vt:lpwstr>{Osapool}</vt:lpwstr>
  </property>
  <property fmtid="{D5CDD505-2E9C-101B-9397-08002B2CF9AE}" pid="4" name="delta_partySigner.1">
    <vt:lpwstr>{Lepingu poole allkirjastaja}</vt:lpwstr>
  </property>
  <property fmtid="{D5CDD505-2E9C-101B-9397-08002B2CF9AE}" pid="5" name="delta_signerJobTitle">
    <vt:lpwstr>{Ametinimetus}</vt:lpwstr>
  </property>
  <property fmtid="{D5CDD505-2E9C-101B-9397-08002B2CF9AE}" pid="6" name="delta_signerName">
    <vt:lpwstr>{Allkirjastaja}</vt:lpwstr>
  </property>
</Properties>
</file>